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2E" w:rsidRDefault="006300E5" w:rsidP="007D72DB">
      <w:pPr>
        <w:pStyle w:val="Titel"/>
      </w:pPr>
      <w:r>
        <w:t>8 Infieles, herejes y la Biblia del oso</w:t>
      </w:r>
    </w:p>
    <w:p w:rsidR="007D72DB" w:rsidRDefault="007D72DB" w:rsidP="007D72DB">
      <w:r>
        <w:t>Siempre escuche a mis mayores que ellos creen en Dios pero no en los curas. O dicho de otra forma, decían entre ellos que los curas dicen: “haz lo que yo diga, pero no lo que yo haga”. Era una manera muy simple de dejar claro que una cosa era la fe en Dios y otra diferente hacer lo que diga la iglesia católica.</w:t>
      </w:r>
    </w:p>
    <w:p w:rsidR="007D72DB" w:rsidRDefault="006B3DFD" w:rsidP="007D72DB">
      <w:r>
        <w:rPr>
          <w:noProof/>
          <w:lang w:val="nl-NL" w:eastAsia="nl-NL"/>
        </w:rPr>
        <w:drawing>
          <wp:anchor distT="0" distB="0" distL="114300" distR="114300" simplePos="0" relativeHeight="251658240" behindDoc="1" locked="0" layoutInCell="1" allowOverlap="1">
            <wp:simplePos x="0" y="0"/>
            <wp:positionH relativeFrom="column">
              <wp:posOffset>-86360</wp:posOffset>
            </wp:positionH>
            <wp:positionV relativeFrom="paragraph">
              <wp:posOffset>76835</wp:posOffset>
            </wp:positionV>
            <wp:extent cx="1482090" cy="1186815"/>
            <wp:effectExtent l="19050" t="0" r="3810" b="0"/>
            <wp:wrapTight wrapText="bothSides">
              <wp:wrapPolygon edited="0">
                <wp:start x="-278" y="0"/>
                <wp:lineTo x="-278" y="21149"/>
                <wp:lineTo x="21656" y="21149"/>
                <wp:lineTo x="21656" y="0"/>
                <wp:lineTo x="-278" y="0"/>
              </wp:wrapPolygon>
            </wp:wrapTight>
            <wp:docPr id="1" name="Imagen 1" descr="Aventar el trigo separando el trigo de la paja, CHIRCHE (S.C. de Tener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entar el trigo separando el trigo de la paja, CHIRCHE (S.C. de Tenerife)"/>
                    <pic:cNvPicPr>
                      <a:picLocks noChangeAspect="1" noChangeArrowheads="1"/>
                    </pic:cNvPicPr>
                  </pic:nvPicPr>
                  <pic:blipFill>
                    <a:blip r:embed="rId5" cstate="print"/>
                    <a:srcRect/>
                    <a:stretch>
                      <a:fillRect/>
                    </a:stretch>
                  </pic:blipFill>
                  <pic:spPr bwMode="auto">
                    <a:xfrm>
                      <a:off x="0" y="0"/>
                      <a:ext cx="1482090" cy="1186815"/>
                    </a:xfrm>
                    <a:prstGeom prst="rect">
                      <a:avLst/>
                    </a:prstGeom>
                    <a:noFill/>
                    <a:ln w="9525">
                      <a:noFill/>
                      <a:miter lim="800000"/>
                      <a:headEnd/>
                      <a:tailEnd/>
                    </a:ln>
                  </pic:spPr>
                </pic:pic>
              </a:graphicData>
            </a:graphic>
          </wp:anchor>
        </w:drawing>
      </w:r>
      <w:r w:rsidR="007D72DB">
        <w:t>En los veranos, especialmente cuando era la hora de las cosechas, siempre aparecían las misioneras católica, donde se trillaba el trigo, los garbanzos, el maíz, etc.,</w:t>
      </w:r>
      <w:r>
        <w:t xml:space="preserve"> para recabar su tributo, o sea que les entregara parte de la cosecha. Recuerdo que mi abuelo Manuel, un día que vinieron esas misioneras, les dijo que por qué no venían cuando había que sembrar y labrar, y asi podían pedir con más derecho un tributo. Siempre venían en el momento oportuno, fuese tiempo de la trilla, del aceite o de recoger las frutas.</w:t>
      </w:r>
    </w:p>
    <w:p w:rsidR="006B3DFD" w:rsidRDefault="006B3DFD" w:rsidP="007D72DB">
      <w:r>
        <w:t xml:space="preserve">Eran negros tiempos para discrepar con el cura, el alcalde o el guardia civil, te arriesgabas a formar parte de la lista negra del franquismo. </w:t>
      </w:r>
      <w:r w:rsidR="00E12F30">
        <w:t>Y como para cierta jerarquía católica todavía había peligro de herejía, cada cierto tiempo enviaban misioneros a los pueblos para adoctrinar a los incultos e infieles. Cuando hacían acto de presencia estos monjes casi todo el mundo les tenía miedo. Se dedicaban a organizar procesiones nocturnas, de madrugada, cantando en alta voz, y con ellos despertaban a todo el mundo. Entre otras cosas decían: “</w:t>
      </w:r>
      <w:r w:rsidR="00E12F30" w:rsidRPr="00E12F30">
        <w:rPr>
          <w:i/>
        </w:rPr>
        <w:t>Levantaros infieles y herejes y rezar con nosotros, o en el juicio final serás condenado a las hogueras del infierno</w:t>
      </w:r>
      <w:r w:rsidR="00E12F30">
        <w:t>”. Y no contentos con ellos, también visitaban los bares y echaban a todo el mundo para que acudieran a las misas que ellos celebraban. Hasta donde yo sabía, en mi pueblo no había infieles (musulmanes o judíos), ni tampoco herejes (protestantes o luteranos), pero eso era lo que yo creía pues se nos ocultaba ciertas cosas que ocurrieron en Andalucía.</w:t>
      </w:r>
    </w:p>
    <w:p w:rsidR="00124B99" w:rsidRDefault="00637B94" w:rsidP="007D72DB">
      <w:r>
        <w:rPr>
          <w:noProof/>
          <w:lang w:val="nl-NL" w:eastAsia="nl-NL"/>
        </w:rPr>
        <w:drawing>
          <wp:anchor distT="0" distB="0" distL="114300" distR="114300" simplePos="0" relativeHeight="251659264" behindDoc="1" locked="0" layoutInCell="1" allowOverlap="1">
            <wp:simplePos x="0" y="0"/>
            <wp:positionH relativeFrom="column">
              <wp:posOffset>3566160</wp:posOffset>
            </wp:positionH>
            <wp:positionV relativeFrom="paragraph">
              <wp:posOffset>7620</wp:posOffset>
            </wp:positionV>
            <wp:extent cx="1753235" cy="2505710"/>
            <wp:effectExtent l="19050" t="0" r="0" b="0"/>
            <wp:wrapTight wrapText="bothSides">
              <wp:wrapPolygon edited="0">
                <wp:start x="-235" y="0"/>
                <wp:lineTo x="-235" y="21512"/>
                <wp:lineTo x="21592" y="21512"/>
                <wp:lineTo x="21592" y="0"/>
                <wp:lineTo x="-235"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53235" cy="2505710"/>
                    </a:xfrm>
                    <a:prstGeom prst="rect">
                      <a:avLst/>
                    </a:prstGeom>
                    <a:noFill/>
                    <a:ln w="9525">
                      <a:noFill/>
                      <a:miter lim="800000"/>
                      <a:headEnd/>
                      <a:tailEnd/>
                    </a:ln>
                  </pic:spPr>
                </pic:pic>
              </a:graphicData>
            </a:graphic>
          </wp:anchor>
        </w:drawing>
      </w:r>
      <w:r>
        <w:t xml:space="preserve"> </w:t>
      </w:r>
      <w:r w:rsidR="00E12F30">
        <w:t>En el siglo XVI existía un seminario en Sevilla llamado San Isidoro del Campo. Aparentemente este seminario seguía las enseñanzas de la Iglesia Católica pero, con gran sorpresa para la misma Iglesia Católica, lo que se predicaba en ese seminario era la nueva doctrina iniciada por Lutero y Calvino. Al ser descubiertos la Inquisición no tuvo pieda</w:t>
      </w:r>
      <w:r w:rsidR="00603167">
        <w:t xml:space="preserve">d con nadie de ellos y se vieron </w:t>
      </w:r>
      <w:r>
        <w:t>implicadas</w:t>
      </w:r>
      <w:r w:rsidR="00603167">
        <w:t xml:space="preserve"> una gran parte de los ciudadanos de Sevilla, especialmente entre las clases nobles</w:t>
      </w:r>
      <w:r w:rsidR="00124B99">
        <w:t>, condenados como herejes y la mayoría ajusticiado mediante el fuego la hoguera</w:t>
      </w:r>
      <w:r w:rsidR="00603167">
        <w:t xml:space="preserve">. Pero algunos de los predicantes lograron evadir la persecución y alcanzar tierras donde los protestantes tenían protección oficial, o sea en los países del centro de </w:t>
      </w:r>
      <w:r w:rsidR="00124B99">
        <w:t>Europa. De ellos se destacan algunos</w:t>
      </w:r>
      <w:r w:rsidR="00603167">
        <w:t xml:space="preserve"> ilustres personajes: Casiodoro de Reina</w:t>
      </w:r>
      <w:r w:rsidR="00124B99">
        <w:t>, Cipriano Valera</w:t>
      </w:r>
      <w:r w:rsidR="00603167">
        <w:t xml:space="preserve"> y Antonio del Corro</w:t>
      </w:r>
      <w:r w:rsidR="00124B99">
        <w:t>.</w:t>
      </w:r>
      <w:r>
        <w:t xml:space="preserve"> En Europa contribuyeron a la formación religiosa del protestantismo y en la redacción de importantes contribuciones escritas como, por ejemplo, la Biblia del Oso.</w:t>
      </w:r>
    </w:p>
    <w:p w:rsidR="00637B94" w:rsidRDefault="00812BC6" w:rsidP="007D72DB">
      <w:r>
        <w:lastRenderedPageBreak/>
        <w:t xml:space="preserve">Esta Biblia se basa en </w:t>
      </w:r>
      <w:r w:rsidRPr="00812BC6">
        <w:t xml:space="preserve">los sacros libros del Viejo y Nuevo Testamento en español, más conocida como </w:t>
      </w:r>
      <w:r>
        <w:t>“</w:t>
      </w:r>
      <w:r w:rsidRPr="00812BC6">
        <w:t>Biblia del oso</w:t>
      </w:r>
      <w:r>
        <w:t>”</w:t>
      </w:r>
      <w:r w:rsidRPr="00812BC6">
        <w:t xml:space="preserve"> </w:t>
      </w:r>
      <w:r>
        <w:t xml:space="preserve">por llevar ese animal en la portada. Es </w:t>
      </w:r>
      <w:r w:rsidRPr="00812BC6">
        <w:t>una de las primeras traducciones de la Biblia al castellano</w:t>
      </w:r>
      <w:r>
        <w:t xml:space="preserve"> y el traductor y recopilador  fue </w:t>
      </w:r>
      <w:r w:rsidRPr="00812BC6">
        <w:t>Casiodoro de Reina.</w:t>
      </w:r>
      <w:r>
        <w:t xml:space="preserve"> En ella trabajó durante doce años en s</w:t>
      </w:r>
      <w:r w:rsidRPr="00812BC6">
        <w:t>u preparación</w:t>
      </w:r>
      <w:r>
        <w:t xml:space="preserve"> y</w:t>
      </w:r>
      <w:r w:rsidRPr="00812BC6">
        <w:t xml:space="preserve"> traducción </w:t>
      </w:r>
      <w:r>
        <w:t xml:space="preserve">que </w:t>
      </w:r>
      <w:r w:rsidRPr="00812BC6">
        <w:t>empezó en 1565</w:t>
      </w:r>
      <w:r>
        <w:t xml:space="preserve">. Para ello usó </w:t>
      </w:r>
      <w:r w:rsidRPr="00812BC6">
        <w:t>la Biblia Hebrea y la Biblia de Ferrara como apoyo lingüístico</w:t>
      </w:r>
      <w:r>
        <w:t xml:space="preserve">, siendo </w:t>
      </w:r>
      <w:r w:rsidRPr="00812BC6">
        <w:t>public</w:t>
      </w:r>
      <w:r>
        <w:t xml:space="preserve">ada </w:t>
      </w:r>
      <w:r w:rsidRPr="00812BC6">
        <w:t xml:space="preserve">en Basilea, Suiza, el 28 de septiembre de 1569. </w:t>
      </w:r>
      <w:r>
        <w:t xml:space="preserve">La segunda edición se hizo en Ámsterdam, </w:t>
      </w:r>
      <w:r w:rsidRPr="00812BC6">
        <w:t>primera edición corregida de la Biblia del Oso</w:t>
      </w:r>
      <w:r>
        <w:t xml:space="preserve">, que fue </w:t>
      </w:r>
      <w:r w:rsidRPr="00812BC6">
        <w:t>realizada por Cipriano de Valera</w:t>
      </w:r>
      <w:r w:rsidR="00DA0402">
        <w:t>. Esta última edición es,</w:t>
      </w:r>
      <w:r w:rsidRPr="00812BC6">
        <w:t xml:space="preserve"> hasta la actualidad</w:t>
      </w:r>
      <w:r w:rsidR="00DA0402">
        <w:t>,</w:t>
      </w:r>
      <w:r w:rsidRPr="00812BC6">
        <w:t xml:space="preserve"> la tr</w:t>
      </w:r>
      <w:r w:rsidR="00DA0402">
        <w:t>aducción de la Biblia al castellano</w:t>
      </w:r>
      <w:r w:rsidRPr="00812BC6">
        <w:t xml:space="preserve"> más difundida, especialmente en</w:t>
      </w:r>
      <w:r w:rsidR="00DA0402">
        <w:t xml:space="preserve"> los </w:t>
      </w:r>
      <w:r w:rsidRPr="00812BC6">
        <w:t xml:space="preserve"> </w:t>
      </w:r>
      <w:r w:rsidR="00DA0402">
        <w:t xml:space="preserve">Países de </w:t>
      </w:r>
      <w:r w:rsidRPr="00812BC6">
        <w:t>Sudamérica</w:t>
      </w:r>
      <w:r w:rsidR="00DA0402">
        <w:t xml:space="preserve"> y de los protestantes españoles</w:t>
      </w:r>
      <w:r w:rsidRPr="00812BC6">
        <w:t>.</w:t>
      </w:r>
    </w:p>
    <w:p w:rsidR="00C86554" w:rsidRDefault="00DA0402">
      <w:pPr>
        <w:ind w:firstLine="0"/>
      </w:pPr>
      <w:r>
        <w:t>Como ya he escrito en anteriores escritos, muchos de los musulmanes y judíos</w:t>
      </w:r>
      <w:r w:rsidR="0086785A">
        <w:t xml:space="preserve"> andalusíes</w:t>
      </w:r>
      <w:r>
        <w:t xml:space="preserve"> convertidos voluntariamente al catolicismo (llamados “cristianos nuevos”) habían ingresado en diferentes instituciones académicas, religiosas y en estamentos estatales. Por esa razón no es casual que en el caso de los luteranos del Seminario de San Isidoro del Campo tuviese ese origen. Según muchos testimonios, Casiodoro de Reina nació en 1520 en Granada, procedente de una familia musulmana convertidos</w:t>
      </w:r>
      <w:r w:rsidR="0086785A">
        <w:t xml:space="preserve">, y </w:t>
      </w:r>
      <w:r>
        <w:t>había estudiado en la Universidad de Salamanca o de Sevilla</w:t>
      </w:r>
      <w:r w:rsidR="0086785A">
        <w:t>.</w:t>
      </w:r>
    </w:p>
    <w:p w:rsidR="00C86554" w:rsidRDefault="00C86554">
      <w:pPr>
        <w:ind w:firstLine="0"/>
      </w:pPr>
      <w:r>
        <w:br w:type="page"/>
      </w:r>
    </w:p>
    <w:p w:rsidR="0086785A" w:rsidRDefault="00C86554" w:rsidP="0086785A">
      <w:pPr>
        <w:rPr>
          <w:b/>
        </w:rPr>
      </w:pPr>
      <w:r w:rsidRPr="00C86554">
        <w:rPr>
          <w:b/>
        </w:rPr>
        <w:lastRenderedPageBreak/>
        <w:t>8 Ongelovigen, ketters en de bijbel</w:t>
      </w:r>
      <w:r>
        <w:rPr>
          <w:b/>
        </w:rPr>
        <w:t xml:space="preserve"> met de beer</w:t>
      </w:r>
    </w:p>
    <w:p w:rsidR="00C86554" w:rsidRDefault="00C86554" w:rsidP="0086785A">
      <w:r w:rsidRPr="00C86554">
        <w:t xml:space="preserve">Ik heb </w:t>
      </w:r>
      <w:r>
        <w:t xml:space="preserve">hoorde altijd van mijn ouders </w:t>
      </w:r>
      <w:r w:rsidRPr="00C86554">
        <w:t>dat ze in God gelo</w:t>
      </w:r>
      <w:r>
        <w:t>ofden</w:t>
      </w:r>
      <w:r w:rsidRPr="00C86554">
        <w:t xml:space="preserve">, maar niet in priesters. Of anders gezegd, ze zeiden onder elkaar dat priesters </w:t>
      </w:r>
      <w:r>
        <w:t xml:space="preserve">eigenlijk </w:t>
      </w:r>
      <w:r w:rsidRPr="00C86554">
        <w:t xml:space="preserve">zeggen: </w:t>
      </w:r>
      <w:r>
        <w:t>‘</w:t>
      </w:r>
      <w:r w:rsidRPr="00C86554">
        <w:t xml:space="preserve">doe wat ik zeg, maar </w:t>
      </w:r>
      <w:r>
        <w:t xml:space="preserve">doe </w:t>
      </w:r>
      <w:r w:rsidRPr="00C86554">
        <w:t>niet wat ik doe</w:t>
      </w:r>
      <w:r>
        <w:t>’</w:t>
      </w:r>
      <w:r w:rsidRPr="00C86554">
        <w:t xml:space="preserve">. </w:t>
      </w:r>
      <w:r w:rsidR="00262AD2">
        <w:t>Da</w:t>
      </w:r>
      <w:r w:rsidRPr="00C86554">
        <w:t xml:space="preserve">t was een heel eenvoudige manier om duidelijk te maken dat </w:t>
      </w:r>
      <w:r>
        <w:t xml:space="preserve">het </w:t>
      </w:r>
      <w:r w:rsidRPr="00C86554">
        <w:t>geloof in God één ding was</w:t>
      </w:r>
      <w:r>
        <w:t>,</w:t>
      </w:r>
      <w:r w:rsidRPr="00C86554">
        <w:t xml:space="preserve"> </w:t>
      </w:r>
      <w:r>
        <w:t>maar dat het</w:t>
      </w:r>
      <w:r w:rsidRPr="00C86554">
        <w:t xml:space="preserve"> iets anders </w:t>
      </w:r>
      <w:r>
        <w:t xml:space="preserve">was </w:t>
      </w:r>
      <w:r w:rsidRPr="00C86554">
        <w:t>om te doen wat de katholieke kerk ze</w:t>
      </w:r>
      <w:r>
        <w:t>i</w:t>
      </w:r>
      <w:r w:rsidRPr="00C86554">
        <w:t>.</w:t>
      </w:r>
    </w:p>
    <w:p w:rsidR="00CF46E2" w:rsidRDefault="00CF46E2" w:rsidP="00CF46E2">
      <w:pPr>
        <w:ind w:firstLine="0"/>
      </w:pPr>
      <w:r w:rsidRPr="00C86554">
        <w:t>In de zomers, vooral als het oogsttijd was, verschenen altijd de katholieke missionarissen</w:t>
      </w:r>
      <w:r>
        <w:t xml:space="preserve"> op de plaatsen</w:t>
      </w:r>
      <w:r w:rsidRPr="00C86554">
        <w:t xml:space="preserve"> waar tarwe, kikkererwten, maïs, enz</w:t>
      </w:r>
      <w:r>
        <w:t>ovoort</w:t>
      </w:r>
      <w:r w:rsidRPr="00C86554">
        <w:t xml:space="preserve"> </w:t>
      </w:r>
      <w:r>
        <w:t>w</w:t>
      </w:r>
      <w:r w:rsidRPr="00C86554">
        <w:t>erd ge</w:t>
      </w:r>
      <w:r>
        <w:t>oogst</w:t>
      </w:r>
      <w:r w:rsidR="00262AD2">
        <w:t>.</w:t>
      </w:r>
      <w:r w:rsidRPr="00C86554">
        <w:t xml:space="preserve"> </w:t>
      </w:r>
      <w:r w:rsidR="00262AD2">
        <w:t xml:space="preserve">Dat deden ze </w:t>
      </w:r>
      <w:r w:rsidRPr="00C86554">
        <w:t xml:space="preserve">om hun </w:t>
      </w:r>
      <w:r>
        <w:t>eerbetoon</w:t>
      </w:r>
      <w:r w:rsidRPr="00C86554">
        <w:t xml:space="preserve"> te </w:t>
      </w:r>
      <w:r>
        <w:t>ontvangen</w:t>
      </w:r>
      <w:r w:rsidRPr="00C86554">
        <w:t xml:space="preserve">, dat wil zeggen om een deel van de oogst te </w:t>
      </w:r>
      <w:r>
        <w:t>krijgen</w:t>
      </w:r>
      <w:r w:rsidRPr="00C86554">
        <w:t>. Ik herinner me dat mijn grootvader Manuel op een dag</w:t>
      </w:r>
      <w:r>
        <w:t>,</w:t>
      </w:r>
      <w:r w:rsidRPr="00C86554">
        <w:t xml:space="preserve"> </w:t>
      </w:r>
      <w:r>
        <w:t xml:space="preserve">toen </w:t>
      </w:r>
      <w:r w:rsidRPr="00C86554">
        <w:t xml:space="preserve">die zendelingen </w:t>
      </w:r>
      <w:r>
        <w:t>weer langs</w:t>
      </w:r>
      <w:r w:rsidRPr="00C86554">
        <w:t xml:space="preserve">kwamen, </w:t>
      </w:r>
      <w:r>
        <w:t>hen vroeg</w:t>
      </w:r>
      <w:r w:rsidRPr="00C86554">
        <w:t xml:space="preserve"> waarom ze niet kwamen </w:t>
      </w:r>
      <w:r>
        <w:t>op het moment dat</w:t>
      </w:r>
      <w:r w:rsidRPr="00C86554">
        <w:t xml:space="preserve"> </w:t>
      </w:r>
      <w:r>
        <w:t>er</w:t>
      </w:r>
      <w:r w:rsidRPr="00C86554">
        <w:t xml:space="preserve"> </w:t>
      </w:r>
      <w:r>
        <w:t>geploegd en gezaaid moest worden</w:t>
      </w:r>
      <w:r w:rsidRPr="00C86554">
        <w:t xml:space="preserve">, zodat ze </w:t>
      </w:r>
      <w:r>
        <w:t xml:space="preserve">later </w:t>
      </w:r>
      <w:r w:rsidRPr="00C86554">
        <w:t xml:space="preserve">met recht om een ​​eerbetoon konden vragen. Ze kwamen altijd op het juiste moment, </w:t>
      </w:r>
      <w:r>
        <w:t>als er net geoogst was</w:t>
      </w:r>
      <w:r w:rsidRPr="00C86554">
        <w:t xml:space="preserve">, </w:t>
      </w:r>
      <w:r>
        <w:t xml:space="preserve">als er </w:t>
      </w:r>
      <w:r w:rsidRPr="00C86554">
        <w:t>oli</w:t>
      </w:r>
      <w:r>
        <w:t>e geperst was</w:t>
      </w:r>
      <w:r w:rsidRPr="00C86554">
        <w:t xml:space="preserve"> of </w:t>
      </w:r>
      <w:r>
        <w:t xml:space="preserve">als er </w:t>
      </w:r>
      <w:r w:rsidRPr="00C86554">
        <w:t xml:space="preserve">fruit </w:t>
      </w:r>
      <w:r>
        <w:t>geplukt was</w:t>
      </w:r>
      <w:r w:rsidRPr="00C86554">
        <w:t>.</w:t>
      </w:r>
    </w:p>
    <w:p w:rsidR="00CF46E2" w:rsidRDefault="00CF46E2" w:rsidP="00262AD2">
      <w:pPr>
        <w:ind w:firstLine="0"/>
      </w:pPr>
      <w:r>
        <w:t xml:space="preserve">Het was </w:t>
      </w:r>
      <w:r w:rsidR="00262AD2">
        <w:t>in die tijd niet</w:t>
      </w:r>
      <w:r>
        <w:t xml:space="preserve"> </w:t>
      </w:r>
      <w:r w:rsidR="00262AD2">
        <w:t>ge</w:t>
      </w:r>
      <w:r>
        <w:t>makkelijk</w:t>
      </w:r>
      <w:r w:rsidRPr="00CF46E2">
        <w:t xml:space="preserve"> om </w:t>
      </w:r>
      <w:r>
        <w:t>van mening te verschillen</w:t>
      </w:r>
      <w:r w:rsidRPr="00CF46E2">
        <w:t xml:space="preserve"> met de priester, de burgemeester of de burgerwacht, </w:t>
      </w:r>
      <w:r>
        <w:t xml:space="preserve">want </w:t>
      </w:r>
      <w:r w:rsidRPr="00CF46E2">
        <w:t xml:space="preserve">je riskeerde </w:t>
      </w:r>
      <w:r w:rsidR="00262AD2">
        <w:t xml:space="preserve">dan een plek </w:t>
      </w:r>
      <w:r w:rsidRPr="00CF46E2">
        <w:t>op de zwarte lijst van het Franco-regime</w:t>
      </w:r>
      <w:r w:rsidR="00262AD2">
        <w:t>.</w:t>
      </w:r>
      <w:r w:rsidRPr="00CF46E2">
        <w:t xml:space="preserve"> </w:t>
      </w:r>
      <w:r w:rsidR="00262AD2">
        <w:t>Volgens de</w:t>
      </w:r>
      <w:r w:rsidRPr="00CF46E2">
        <w:t xml:space="preserve"> katholieke hiërarchie bestond </w:t>
      </w:r>
      <w:r w:rsidR="00262AD2">
        <w:t xml:space="preserve">er </w:t>
      </w:r>
      <w:r w:rsidRPr="00CF46E2">
        <w:t>nog steeds gevaar voor ketterij</w:t>
      </w:r>
      <w:r>
        <w:t>.</w:t>
      </w:r>
      <w:r w:rsidRPr="00CF46E2">
        <w:t xml:space="preserve"> </w:t>
      </w:r>
      <w:r>
        <w:t>V</w:t>
      </w:r>
      <w:r w:rsidRPr="00CF46E2">
        <w:t xml:space="preserve">an tijd tot tijd stuurde </w:t>
      </w:r>
      <w:r>
        <w:t>men</w:t>
      </w:r>
      <w:r w:rsidRPr="00CF46E2">
        <w:t xml:space="preserve"> missionarissen naar de steden </w:t>
      </w:r>
      <w:r>
        <w:t xml:space="preserve">en dorpen </w:t>
      </w:r>
      <w:r w:rsidRPr="00CF46E2">
        <w:t xml:space="preserve">om de ongeschoolden en ongelovigen te indoctrineren. </w:t>
      </w:r>
      <w:r>
        <w:t>Als</w:t>
      </w:r>
      <w:r w:rsidRPr="00CF46E2">
        <w:t xml:space="preserve"> deze monniken verschenen, was bijna iedereen bang voor hen. </w:t>
      </w:r>
      <w:r>
        <w:t>De monniken organiseerden</w:t>
      </w:r>
      <w:r w:rsidRPr="00CF46E2">
        <w:t xml:space="preserve"> nachtelijke processies</w:t>
      </w:r>
      <w:r>
        <w:t xml:space="preserve"> en zongen daarbij luid en maakten</w:t>
      </w:r>
      <w:r w:rsidRPr="00CF46E2">
        <w:t xml:space="preserve"> bij zonsopgang iedereen wakker. Ze </w:t>
      </w:r>
      <w:r>
        <w:t>riepen</w:t>
      </w:r>
      <w:r w:rsidRPr="00CF46E2">
        <w:t xml:space="preserve"> onder andere: </w:t>
      </w:r>
      <w:r>
        <w:t>‘</w:t>
      </w:r>
      <w:r w:rsidRPr="00CF46E2">
        <w:t>Sta op</w:t>
      </w:r>
      <w:r>
        <w:t>,</w:t>
      </w:r>
      <w:r w:rsidRPr="00CF46E2">
        <w:t xml:space="preserve"> ongelovigen en ketters</w:t>
      </w:r>
      <w:r>
        <w:t>,</w:t>
      </w:r>
      <w:r w:rsidRPr="00CF46E2">
        <w:t xml:space="preserve"> en bid</w:t>
      </w:r>
      <w:r w:rsidR="00262AD2">
        <w:t>t</w:t>
      </w:r>
      <w:r w:rsidRPr="00CF46E2">
        <w:t xml:space="preserve"> met ons of in het laatste oordeel zult u worden veroordeeld tot het vuur van de hel</w:t>
      </w:r>
      <w:r>
        <w:t>’</w:t>
      </w:r>
      <w:r w:rsidRPr="00CF46E2">
        <w:t xml:space="preserve">. </w:t>
      </w:r>
      <w:r>
        <w:t>Z</w:t>
      </w:r>
      <w:r w:rsidRPr="00CF46E2">
        <w:t xml:space="preserve">e bezochten ook de bars en </w:t>
      </w:r>
      <w:r>
        <w:t>stuurden</w:t>
      </w:r>
      <w:r w:rsidRPr="00CF46E2">
        <w:t xml:space="preserve"> iedereen </w:t>
      </w:r>
      <w:r>
        <w:t xml:space="preserve">die daar was </w:t>
      </w:r>
      <w:r w:rsidRPr="00CF46E2">
        <w:t>naar buiten om de mis bij te wonen</w:t>
      </w:r>
      <w:r>
        <w:t>.</w:t>
      </w:r>
      <w:r w:rsidRPr="00CF46E2">
        <w:t xml:space="preserve"> Voor zover ik wist waren er in mijn </w:t>
      </w:r>
      <w:r>
        <w:t>dorp</w:t>
      </w:r>
      <w:r w:rsidRPr="00CF46E2">
        <w:t xml:space="preserve"> geen ongelovigen (moslims of joden), noch ketters (protestanten of lutheranen)</w:t>
      </w:r>
      <w:r>
        <w:t>.</w:t>
      </w:r>
      <w:r w:rsidRPr="00CF46E2">
        <w:t xml:space="preserve"> </w:t>
      </w:r>
      <w:r>
        <w:t>M</w:t>
      </w:r>
      <w:r w:rsidRPr="00CF46E2">
        <w:t xml:space="preserve">aar dat was </w:t>
      </w:r>
      <w:r>
        <w:t xml:space="preserve">alleen maar </w:t>
      </w:r>
      <w:r w:rsidRPr="00CF46E2">
        <w:t>wat ik geloofde</w:t>
      </w:r>
      <w:r>
        <w:t>,</w:t>
      </w:r>
      <w:r w:rsidRPr="00CF46E2">
        <w:t xml:space="preserve"> omdat bepaalde dingen die in Andalusië gebeurden voor ons verborgen </w:t>
      </w:r>
      <w:r w:rsidR="009735FD">
        <w:t>bleven</w:t>
      </w:r>
      <w:r w:rsidRPr="00CF46E2">
        <w:t>.</w:t>
      </w:r>
    </w:p>
    <w:p w:rsidR="00CF46E2" w:rsidRDefault="00CF46E2" w:rsidP="00CF46E2">
      <w:r w:rsidRPr="00CF46E2">
        <w:t>In de 16e eeuw was er een seminarie in Sevilla</w:t>
      </w:r>
      <w:r w:rsidR="00C775C3">
        <w:t>,</w:t>
      </w:r>
      <w:r w:rsidRPr="00CF46E2">
        <w:t xml:space="preserve"> genaamd </w:t>
      </w:r>
      <w:r w:rsidRPr="00C775C3">
        <w:rPr>
          <w:i/>
        </w:rPr>
        <w:t>San Isidoro del Campo</w:t>
      </w:r>
      <w:r w:rsidRPr="00CF46E2">
        <w:t xml:space="preserve">. </w:t>
      </w:r>
      <w:r w:rsidR="00C775C3">
        <w:t>Voor de schijn</w:t>
      </w:r>
      <w:r w:rsidRPr="00CF46E2">
        <w:t xml:space="preserve"> volgde dit seminarie de leringen van de katholieke kerk, maar tot grote verbazing van de katholieke kerk zelf </w:t>
      </w:r>
      <w:r w:rsidR="00C775C3">
        <w:t>werd</w:t>
      </w:r>
      <w:r w:rsidRPr="00CF46E2">
        <w:t xml:space="preserve"> de nieuwe leerstelling</w:t>
      </w:r>
      <w:r w:rsidR="00C775C3">
        <w:t>,</w:t>
      </w:r>
      <w:r w:rsidRPr="00CF46E2">
        <w:t xml:space="preserve"> die door Luther en Calvijn was begonnen, in dat seminarie gepredikt. Toen </w:t>
      </w:r>
      <w:r w:rsidR="00C775C3">
        <w:t>dat werd</w:t>
      </w:r>
      <w:r w:rsidRPr="00CF46E2">
        <w:t xml:space="preserve"> ontdekt, had de inquisitie geen genade</w:t>
      </w:r>
      <w:r w:rsidR="009735FD">
        <w:t>.</w:t>
      </w:r>
      <w:r w:rsidRPr="00CF46E2">
        <w:t xml:space="preserve"> </w:t>
      </w:r>
      <w:r w:rsidR="00507252">
        <w:t>E</w:t>
      </w:r>
      <w:r w:rsidRPr="00CF46E2">
        <w:t>en groot deel van de burgers van Sevilla was erbij betrokken, vooral onder de adellijke klassen</w:t>
      </w:r>
      <w:r w:rsidR="00507252">
        <w:t>.</w:t>
      </w:r>
      <w:r w:rsidRPr="00CF46E2">
        <w:t xml:space="preserve"> </w:t>
      </w:r>
      <w:r w:rsidR="00507252">
        <w:t>Ze werden</w:t>
      </w:r>
      <w:r w:rsidRPr="00CF46E2">
        <w:t xml:space="preserve"> als ketters veroordeeld en de meerderheid </w:t>
      </w:r>
      <w:r w:rsidR="00507252">
        <w:t>kwam op</w:t>
      </w:r>
      <w:r w:rsidRPr="00CF46E2">
        <w:t xml:space="preserve"> de brandstapel </w:t>
      </w:r>
      <w:r w:rsidR="00507252">
        <w:t>terecht</w:t>
      </w:r>
      <w:r w:rsidRPr="00CF46E2">
        <w:t>. Maar sommige predikers slaagden erin vervolging te ontwijken en landen te bereiken waar protestanten officië</w:t>
      </w:r>
      <w:r w:rsidR="00507252">
        <w:t>e</w:t>
      </w:r>
      <w:r w:rsidRPr="00CF46E2">
        <w:t>l bescherming genoten</w:t>
      </w:r>
      <w:r w:rsidR="00507252">
        <w:t>.</w:t>
      </w:r>
      <w:r w:rsidRPr="00CF46E2">
        <w:t xml:space="preserve"> </w:t>
      </w:r>
      <w:r w:rsidR="00507252">
        <w:t>Dat</w:t>
      </w:r>
      <w:r w:rsidRPr="00CF46E2">
        <w:t xml:space="preserve"> </w:t>
      </w:r>
      <w:r w:rsidR="00507252">
        <w:t>was</w:t>
      </w:r>
      <w:r w:rsidRPr="00CF46E2">
        <w:t xml:space="preserve"> in de landen van Midden-Europa. </w:t>
      </w:r>
      <w:r w:rsidR="00507252">
        <w:t>Onder he</w:t>
      </w:r>
      <w:r w:rsidR="009735FD">
        <w:t>n</w:t>
      </w:r>
      <w:r w:rsidR="00507252">
        <w:t xml:space="preserve"> bevonden zich </w:t>
      </w:r>
      <w:r w:rsidRPr="00CF46E2">
        <w:t xml:space="preserve">enkele </w:t>
      </w:r>
      <w:r w:rsidR="00507252">
        <w:t>bekende personen</w:t>
      </w:r>
      <w:r w:rsidRPr="00CF46E2">
        <w:t xml:space="preserve">: Casiodoro de Reina, Cipriano Valera en Antonio del Corro. In Europa hebben ze bijgedragen aan de religieuze vorming van het protestantisme en aan het schrijven van belangrijke schriftelijke bijdragen, zoals de </w:t>
      </w:r>
      <w:r w:rsidR="009735FD" w:rsidRPr="009735FD">
        <w:rPr>
          <w:i/>
        </w:rPr>
        <w:t>Biblia del Oso</w:t>
      </w:r>
      <w:r w:rsidR="009735FD">
        <w:t>, de B</w:t>
      </w:r>
      <w:r w:rsidR="00507252">
        <w:t xml:space="preserve">ijbel </w:t>
      </w:r>
      <w:r w:rsidR="009735FD">
        <w:t>van</w:t>
      </w:r>
      <w:r w:rsidR="00507252">
        <w:t xml:space="preserve"> de Beer</w:t>
      </w:r>
      <w:r w:rsidRPr="00CF46E2">
        <w:t>.</w:t>
      </w:r>
    </w:p>
    <w:p w:rsidR="00507252" w:rsidRDefault="00507252" w:rsidP="00CF46E2">
      <w:r w:rsidRPr="00507252">
        <w:t xml:space="preserve">Deze </w:t>
      </w:r>
      <w:r>
        <w:t>b</w:t>
      </w:r>
      <w:r w:rsidRPr="00507252">
        <w:t xml:space="preserve">ijbel is gebaseerd op de heilige boeken van het Oude en Nieuwe Testament </w:t>
      </w:r>
      <w:r w:rsidR="009735FD">
        <w:t xml:space="preserve">en </w:t>
      </w:r>
      <w:r w:rsidRPr="00507252">
        <w:t>in het Spaans</w:t>
      </w:r>
      <w:r>
        <w:t xml:space="preserve"> geschreven.</w:t>
      </w:r>
      <w:r w:rsidRPr="00507252">
        <w:t xml:space="preserve"> </w:t>
      </w:r>
      <w:r>
        <w:t>Hij staat</w:t>
      </w:r>
      <w:r w:rsidRPr="00507252">
        <w:t xml:space="preserve"> bekend als de </w:t>
      </w:r>
      <w:r>
        <w:t>‘b</w:t>
      </w:r>
      <w:r w:rsidRPr="00507252">
        <w:t xml:space="preserve">ijbel </w:t>
      </w:r>
      <w:r w:rsidR="009735FD">
        <w:t>van</w:t>
      </w:r>
      <w:r w:rsidRPr="00507252">
        <w:t xml:space="preserve"> de beer</w:t>
      </w:r>
      <w:r>
        <w:t>’</w:t>
      </w:r>
      <w:r w:rsidRPr="00507252">
        <w:t xml:space="preserve"> omdat dat dier op de omslag </w:t>
      </w:r>
      <w:r>
        <w:t xml:space="preserve">van die bijbel </w:t>
      </w:r>
      <w:r w:rsidRPr="00507252">
        <w:t xml:space="preserve">staat. Het is een van de eerste vertalingen van de </w:t>
      </w:r>
      <w:r>
        <w:t>b</w:t>
      </w:r>
      <w:r w:rsidRPr="00507252">
        <w:t xml:space="preserve">ijbel in het Spaans en de vertaler en samensteller was Casiodoro de Reina. </w:t>
      </w:r>
      <w:r>
        <w:t xml:space="preserve">Hij </w:t>
      </w:r>
      <w:r w:rsidRPr="00507252">
        <w:t xml:space="preserve">werkte twaalf jaar aan de voorbereiding en vertaling ervan </w:t>
      </w:r>
      <w:r>
        <w:t>en</w:t>
      </w:r>
      <w:r w:rsidRPr="00507252">
        <w:t xml:space="preserve"> begon </w:t>
      </w:r>
      <w:r>
        <w:t xml:space="preserve">daarmee </w:t>
      </w:r>
      <w:r w:rsidRPr="00507252">
        <w:t xml:space="preserve">in 1565. </w:t>
      </w:r>
      <w:r>
        <w:t>Hij</w:t>
      </w:r>
      <w:r w:rsidRPr="00507252">
        <w:t xml:space="preserve"> gebruikte de Hebreeuwse </w:t>
      </w:r>
      <w:r>
        <w:t>b</w:t>
      </w:r>
      <w:r w:rsidRPr="00507252">
        <w:t>ijbel en de Ferrara-</w:t>
      </w:r>
      <w:r>
        <w:t>b</w:t>
      </w:r>
      <w:r w:rsidRPr="00507252">
        <w:t>ijbel als taalkundige ondersteuning, die op 28 september 1569 in Bazel, Zwitserland werd gepubliceerd. De tweede editie werd gemaakt</w:t>
      </w:r>
      <w:r>
        <w:t xml:space="preserve"> </w:t>
      </w:r>
      <w:r w:rsidRPr="00507252">
        <w:t>in Amsterdam</w:t>
      </w:r>
      <w:r w:rsidR="00262AD2">
        <w:t>.</w:t>
      </w:r>
      <w:r w:rsidRPr="00507252">
        <w:t xml:space="preserve"> </w:t>
      </w:r>
      <w:r w:rsidR="00262AD2">
        <w:t xml:space="preserve">Dat was </w:t>
      </w:r>
      <w:r w:rsidRPr="00507252">
        <w:t xml:space="preserve">de </w:t>
      </w:r>
      <w:r w:rsidRPr="00507252">
        <w:lastRenderedPageBreak/>
        <w:t xml:space="preserve">eerste gecorrigeerde editie van de </w:t>
      </w:r>
      <w:r w:rsidR="00262AD2">
        <w:t>Bijbel van de Beer</w:t>
      </w:r>
      <w:r w:rsidRPr="00507252">
        <w:t xml:space="preserve">, die werd geproduceerd door Cipriano de Valera. Deze laatste uitgave is tot op heden de meest verspreide vertaling van de </w:t>
      </w:r>
      <w:r w:rsidR="00262AD2">
        <w:t>b</w:t>
      </w:r>
      <w:r w:rsidRPr="00507252">
        <w:t xml:space="preserve">ijbel in het Spaans, vooral in de landen van Zuid-Amerika en </w:t>
      </w:r>
      <w:r w:rsidR="00262AD2">
        <w:t>onder</w:t>
      </w:r>
      <w:r w:rsidRPr="00507252">
        <w:t xml:space="preserve"> Spaanse protestanten.</w:t>
      </w:r>
    </w:p>
    <w:p w:rsidR="00262AD2" w:rsidRPr="00C86554" w:rsidRDefault="00262AD2" w:rsidP="00CF46E2">
      <w:r w:rsidRPr="00262AD2">
        <w:t xml:space="preserve">Zoals ik al heb geschreven in </w:t>
      </w:r>
      <w:r>
        <w:t>de voorgaande stukjes</w:t>
      </w:r>
      <w:r w:rsidRPr="00262AD2">
        <w:t xml:space="preserve">, waren </w:t>
      </w:r>
      <w:r>
        <w:t>er veel</w:t>
      </w:r>
      <w:r w:rsidRPr="00262AD2">
        <w:t xml:space="preserve"> Andalusische moslims en joden die zich vrijwillig tot het katholicisme bekeerden (</w:t>
      </w:r>
      <w:r>
        <w:t>‘</w:t>
      </w:r>
      <w:r w:rsidRPr="00262AD2">
        <w:t>nieuwe christenen</w:t>
      </w:r>
      <w:r>
        <w:t>’</w:t>
      </w:r>
      <w:r w:rsidRPr="00262AD2">
        <w:t xml:space="preserve"> gen</w:t>
      </w:r>
      <w:r>
        <w:t>aa</w:t>
      </w:r>
      <w:r w:rsidRPr="00262AD2">
        <w:t>md)</w:t>
      </w:r>
      <w:r w:rsidR="009735FD">
        <w:t>. Zij waren</w:t>
      </w:r>
      <w:r w:rsidRPr="00262AD2">
        <w:t xml:space="preserve"> </w:t>
      </w:r>
      <w:r>
        <w:t>in dienst getrede</w:t>
      </w:r>
      <w:r w:rsidRPr="00262AD2">
        <w:t xml:space="preserve">n bij verschillende academische, religieuze en staatsinstellingen. Om die reden is het niet toevallig dat </w:t>
      </w:r>
      <w:r>
        <w:t xml:space="preserve">zij verantwoordelijk waren voor het verschijnen van </w:t>
      </w:r>
      <w:r w:rsidRPr="00262AD2">
        <w:t xml:space="preserve">lutheranen </w:t>
      </w:r>
      <w:r>
        <w:t>in</w:t>
      </w:r>
      <w:r w:rsidRPr="00262AD2">
        <w:t xml:space="preserve"> het seminarie van San Isidoro del Campo</w:t>
      </w:r>
      <w:r>
        <w:t>.</w:t>
      </w:r>
      <w:r w:rsidRPr="00262AD2">
        <w:t xml:space="preserve"> Volgens vele getuigenissen </w:t>
      </w:r>
      <w:r w:rsidR="009735FD">
        <w:t xml:space="preserve">is </w:t>
      </w:r>
      <w:r w:rsidRPr="00262AD2">
        <w:t>Casiodoro de Reina geboren in 1520 in Granada</w:t>
      </w:r>
      <w:r>
        <w:t>.</w:t>
      </w:r>
      <w:r w:rsidRPr="00262AD2">
        <w:t xml:space="preserve"> </w:t>
      </w:r>
      <w:r>
        <w:t xml:space="preserve">Hij kwam </w:t>
      </w:r>
      <w:r w:rsidRPr="00262AD2">
        <w:t xml:space="preserve">uit een bekeerde moslimfamilie, en </w:t>
      </w:r>
      <w:r>
        <w:t>hij had</w:t>
      </w:r>
      <w:r w:rsidRPr="00262AD2">
        <w:t xml:space="preserve"> gestudeerd aan de Universiteit van Salamanca of </w:t>
      </w:r>
      <w:r>
        <w:t xml:space="preserve">die van </w:t>
      </w:r>
      <w:r w:rsidRPr="00262AD2">
        <w:t>Sevilla.</w:t>
      </w:r>
    </w:p>
    <w:p w:rsidR="0086785A" w:rsidRPr="007D72DB" w:rsidRDefault="0086785A" w:rsidP="007D72DB"/>
    <w:sectPr w:rsidR="0086785A" w:rsidRPr="007D72DB" w:rsidSect="00412B6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attachedTemplate r:id="rId1"/>
  <w:defaultTabStop w:val="708"/>
  <w:hyphenationZone w:val="425"/>
  <w:characterSpacingControl w:val="doNotCompress"/>
  <w:compat>
    <w:useFELayout/>
  </w:compat>
  <w:rsids>
    <w:rsidRoot w:val="007D72DB"/>
    <w:rsid w:val="00124B99"/>
    <w:rsid w:val="00211D89"/>
    <w:rsid w:val="00262AD2"/>
    <w:rsid w:val="002B608D"/>
    <w:rsid w:val="00412B6A"/>
    <w:rsid w:val="0043682E"/>
    <w:rsid w:val="00507252"/>
    <w:rsid w:val="00603167"/>
    <w:rsid w:val="006300E5"/>
    <w:rsid w:val="00637B94"/>
    <w:rsid w:val="006B3DFD"/>
    <w:rsid w:val="007D72DB"/>
    <w:rsid w:val="00812BC6"/>
    <w:rsid w:val="0086785A"/>
    <w:rsid w:val="009735FD"/>
    <w:rsid w:val="00AC0E54"/>
    <w:rsid w:val="00C775C3"/>
    <w:rsid w:val="00C86554"/>
    <w:rsid w:val="00CF46E2"/>
    <w:rsid w:val="00DA0402"/>
    <w:rsid w:val="00E12F30"/>
    <w:rsid w:val="00E65203"/>
    <w:rsid w:val="00F456E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608D"/>
    <w:pPr>
      <w:ind w:firstLine="567"/>
    </w:pPr>
  </w:style>
  <w:style w:type="paragraph" w:styleId="Kop2">
    <w:name w:val="heading 2"/>
    <w:basedOn w:val="Standaard"/>
    <w:next w:val="Standaard"/>
    <w:link w:val="Kop2Char"/>
    <w:uiPriority w:val="9"/>
    <w:semiHidden/>
    <w:unhideWhenUsed/>
    <w:qFormat/>
    <w:rsid w:val="002B60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B608D"/>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40"/>
      <w:szCs w:val="52"/>
    </w:rPr>
  </w:style>
  <w:style w:type="character" w:customStyle="1" w:styleId="TitelChar">
    <w:name w:val="Titel Char"/>
    <w:basedOn w:val="Standaardalinea-lettertype"/>
    <w:link w:val="Titel"/>
    <w:uiPriority w:val="10"/>
    <w:rsid w:val="002B608D"/>
    <w:rPr>
      <w:rFonts w:asciiTheme="majorHAnsi" w:eastAsiaTheme="majorEastAsia" w:hAnsiTheme="majorHAnsi" w:cstheme="majorBidi"/>
      <w:color w:val="17365D" w:themeColor="text2" w:themeShade="BF"/>
      <w:spacing w:val="5"/>
      <w:kern w:val="28"/>
      <w:sz w:val="40"/>
      <w:szCs w:val="52"/>
    </w:rPr>
  </w:style>
  <w:style w:type="character" w:customStyle="1" w:styleId="Kop2Char">
    <w:name w:val="Kop 2 Char"/>
    <w:basedOn w:val="Standaardalinea-lettertype"/>
    <w:link w:val="Kop2"/>
    <w:uiPriority w:val="9"/>
    <w:semiHidden/>
    <w:rsid w:val="002B608D"/>
    <w:rPr>
      <w:rFonts w:asciiTheme="majorHAnsi" w:eastAsiaTheme="majorEastAsia" w:hAnsiTheme="majorHAnsi" w:cstheme="majorBidi"/>
      <w:b/>
      <w:bCs/>
      <w:color w:val="4F81BD" w:themeColor="accent1"/>
      <w:sz w:val="26"/>
      <w:szCs w:val="26"/>
    </w:rPr>
  </w:style>
  <w:style w:type="paragraph" w:customStyle="1" w:styleId="Piedepagina">
    <w:name w:val="Pie de pagina"/>
    <w:basedOn w:val="Standaard"/>
    <w:qFormat/>
    <w:rsid w:val="00211D89"/>
    <w:pPr>
      <w:spacing w:after="0"/>
      <w:ind w:firstLine="0"/>
    </w:pPr>
    <w:rPr>
      <w:sz w:val="18"/>
    </w:rPr>
  </w:style>
  <w:style w:type="paragraph" w:styleId="Ballontekst">
    <w:name w:val="Balloon Text"/>
    <w:basedOn w:val="Standaard"/>
    <w:link w:val="BallontekstChar"/>
    <w:uiPriority w:val="99"/>
    <w:semiHidden/>
    <w:unhideWhenUsed/>
    <w:rsid w:val="006B3D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3D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gam\AppData\Roaming\Microsoft\Plantillas\EL%20CATE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780E2-5061-450F-B77E-478B2015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 CATETO</Template>
  <TotalTime>12</TotalTime>
  <Pages>4</Pages>
  <Words>1360</Words>
  <Characters>7481</Characters>
  <Application>Microsoft Office Word</Application>
  <DocSecurity>0</DocSecurity>
  <Lines>62</Lines>
  <Paragraphs>17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shabnam theunissen</cp:lastModifiedBy>
  <cp:revision>2</cp:revision>
  <dcterms:created xsi:type="dcterms:W3CDTF">2021-01-12T18:15:00Z</dcterms:created>
  <dcterms:modified xsi:type="dcterms:W3CDTF">2021-01-12T18:15:00Z</dcterms:modified>
</cp:coreProperties>
</file>